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4FAAD7C" w14:textId="2F108CAC" w:rsidR="00821527" w:rsidRDefault="00142B1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142B1E">
        <w:rPr>
          <w:rFonts w:asciiTheme="minorHAnsi" w:hAnsiTheme="minorHAnsi"/>
          <w:b/>
          <w:bCs/>
        </w:rPr>
        <w:t>Bodyplethysmograf</w:t>
      </w: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B1E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E709F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2023-08-09T07:39:00Z</dcterms:modified>
</cp:coreProperties>
</file>